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073CC" w14:textId="3474F716" w:rsidR="00C72A4D" w:rsidRDefault="003068C7" w:rsidP="00B06E90">
      <w:pPr>
        <w:spacing w:line="30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B06E90">
        <w:rPr>
          <w:rFonts w:ascii="標楷體" w:eastAsia="標楷體" w:hAnsi="標楷體" w:hint="eastAsia"/>
          <w:b/>
          <w:bCs/>
          <w:sz w:val="28"/>
          <w:szCs w:val="28"/>
        </w:rPr>
        <w:t>陪伴長輩迎接金色年華</w:t>
      </w:r>
      <w:r w:rsidRPr="00B06E90">
        <w:rPr>
          <w:rFonts w:ascii="標楷體" w:eastAsia="標楷體" w:hAnsi="標楷體"/>
          <w:b/>
          <w:bCs/>
          <w:sz w:val="28"/>
          <w:szCs w:val="28"/>
        </w:rPr>
        <w:t>~</w:t>
      </w:r>
      <w:r w:rsidRPr="00B06E90">
        <w:rPr>
          <w:rFonts w:ascii="標楷體" w:eastAsia="標楷體" w:hAnsi="標楷體" w:hint="eastAsia"/>
          <w:b/>
          <w:bCs/>
          <w:sz w:val="28"/>
          <w:szCs w:val="28"/>
        </w:rPr>
        <w:t>談健康老化</w:t>
      </w:r>
    </w:p>
    <w:p w14:paraId="3B2D8B95" w14:textId="18B359FB" w:rsidR="00B06E90" w:rsidRPr="00B06E90" w:rsidRDefault="00B06E90" w:rsidP="00B06E90">
      <w:pPr>
        <w:wordWrap w:val="0"/>
        <w:spacing w:line="30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proofErr w:type="gramStart"/>
      <w:r w:rsidR="00C81D30" w:rsidRPr="00FC3264">
        <w:rPr>
          <w:rFonts w:ascii="標楷體" w:eastAsia="標楷體" w:hAnsi="標楷體" w:hint="eastAsia"/>
          <w:bCs/>
          <w:szCs w:val="28"/>
        </w:rPr>
        <w:t>臺</w:t>
      </w:r>
      <w:r w:rsidRPr="00B06E90">
        <w:rPr>
          <w:rFonts w:ascii="標楷體" w:eastAsia="標楷體" w:hAnsi="標楷體" w:hint="eastAsia"/>
        </w:rPr>
        <w:t>大醫院北護分院</w:t>
      </w:r>
      <w:proofErr w:type="gramEnd"/>
      <w:r w:rsidRPr="00B06E90">
        <w:rPr>
          <w:rFonts w:ascii="標楷體" w:eastAsia="標楷體" w:hAnsi="標楷體" w:hint="eastAsia"/>
        </w:rPr>
        <w:t>院長</w:t>
      </w:r>
      <w:r>
        <w:rPr>
          <w:rFonts w:ascii="標楷體" w:eastAsia="標楷體" w:hAnsi="標楷體" w:hint="eastAsia"/>
        </w:rPr>
        <w:t xml:space="preserve"> 詹鼎正醫師</w:t>
      </w:r>
    </w:p>
    <w:p w14:paraId="297114C7" w14:textId="652B3D84" w:rsidR="003068C7" w:rsidRPr="00F1691B" w:rsidRDefault="00F56B6B" w:rsidP="00231818">
      <w:pPr>
        <w:spacing w:line="280" w:lineRule="exact"/>
        <w:rPr>
          <w:rFonts w:ascii="微軟正黑體" w:eastAsia="微軟正黑體" w:hAnsi="微軟正黑體"/>
          <w:b/>
          <w:bCs/>
          <w:color w:val="002060"/>
        </w:rPr>
      </w:pPr>
      <w:r w:rsidRPr="00090E95">
        <w:rPr>
          <w:rFonts w:ascii="微軟正黑體" w:eastAsia="微軟正黑體" w:hAnsi="微軟正黑體" w:hint="eastAsia"/>
          <w:b/>
          <w:bCs/>
          <w:color w:val="002060"/>
        </w:rPr>
        <w:t>長者</w:t>
      </w:r>
      <w:r w:rsidR="00296B99" w:rsidRPr="00F1691B">
        <w:rPr>
          <w:rFonts w:ascii="微軟正黑體" w:eastAsia="微軟正黑體" w:hAnsi="微軟正黑體" w:hint="eastAsia"/>
          <w:b/>
          <w:bCs/>
          <w:color w:val="002060"/>
        </w:rPr>
        <w:t>的定義</w:t>
      </w:r>
    </w:p>
    <w:p w14:paraId="6D08DC4A" w14:textId="5D177E77" w:rsidR="003068C7" w:rsidRP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 w:hint="eastAsia"/>
        </w:rPr>
        <w:t>常見</w:t>
      </w:r>
      <w:r w:rsidR="00F1691B">
        <w:rPr>
          <w:rFonts w:ascii="標楷體" w:eastAsia="標楷體" w:hAnsi="標楷體" w:hint="eastAsia"/>
        </w:rPr>
        <w:t>的</w:t>
      </w:r>
      <w:r w:rsidRPr="003068C7">
        <w:rPr>
          <w:rFonts w:ascii="標楷體" w:eastAsia="標楷體" w:hAnsi="標楷體" w:hint="eastAsia"/>
        </w:rPr>
        <w:t>定義</w:t>
      </w:r>
      <w:r w:rsidR="00F1691B">
        <w:rPr>
          <w:rFonts w:ascii="標楷體" w:eastAsia="標楷體" w:hAnsi="標楷體" w:hint="eastAsia"/>
        </w:rPr>
        <w:t>是</w:t>
      </w:r>
      <w:r w:rsidRPr="003068C7">
        <w:rPr>
          <w:rFonts w:ascii="標楷體" w:eastAsia="標楷體" w:hAnsi="標楷體" w:hint="eastAsia"/>
        </w:rPr>
        <w:t>:</w:t>
      </w:r>
      <w:r w:rsidRPr="00A94F21">
        <w:rPr>
          <w:rFonts w:ascii="標楷體" w:eastAsia="標楷體" w:hAnsi="標楷體" w:hint="eastAsia"/>
        </w:rPr>
        <w:t xml:space="preserve"> </w:t>
      </w:r>
      <w:r w:rsidR="00A94F21" w:rsidRPr="00FC3264">
        <w:rPr>
          <w:rFonts w:ascii="標楷體" w:eastAsia="標楷體" w:hAnsi="標楷體" w:cs="Arial" w:hint="eastAsia"/>
          <w:color w:val="1F1F1F"/>
          <w:shd w:val="clear" w:color="auto" w:fill="FFFFFF"/>
        </w:rPr>
        <w:t>依據聯合國世界衛生組織</w:t>
      </w:r>
      <w:r w:rsidR="00A94F21" w:rsidRPr="00FC3264">
        <w:rPr>
          <w:rFonts w:ascii="標楷體" w:eastAsia="標楷體" w:hAnsi="標楷體" w:cs="Arial"/>
          <w:color w:val="1F1F1F"/>
          <w:shd w:val="clear" w:color="auto" w:fill="FFFFFF"/>
        </w:rPr>
        <w:t>(WHO)</w:t>
      </w:r>
      <w:r w:rsidR="00A94F21" w:rsidRPr="00FC3264">
        <w:rPr>
          <w:rFonts w:ascii="標楷體" w:eastAsia="標楷體" w:hAnsi="標楷體" w:cs="Arial" w:hint="eastAsia"/>
          <w:color w:val="1F1F1F"/>
          <w:shd w:val="clear" w:color="auto" w:fill="FFFFFF"/>
        </w:rPr>
        <w:t>定義，</w:t>
      </w:r>
      <w:r w:rsidRPr="003068C7">
        <w:rPr>
          <w:rFonts w:ascii="標楷體" w:eastAsia="標楷體" w:hAnsi="標楷體" w:hint="eastAsia"/>
        </w:rPr>
        <w:t>65歲以上的成年人稱為</w:t>
      </w:r>
      <w:r w:rsidR="00F56B6B">
        <w:rPr>
          <w:rFonts w:ascii="標楷體" w:eastAsia="標楷體" w:hAnsi="標楷體" w:hint="eastAsia"/>
        </w:rPr>
        <w:t>長者</w:t>
      </w:r>
      <w:r w:rsidRPr="003068C7">
        <w:rPr>
          <w:rFonts w:ascii="標楷體" w:eastAsia="標楷體" w:hAnsi="標楷體" w:hint="eastAsia"/>
        </w:rPr>
        <w:t>，但此定義來自退休年齡，並沒有</w:t>
      </w:r>
      <w:r w:rsidR="00A94F21">
        <w:rPr>
          <w:rFonts w:ascii="標楷體" w:eastAsia="標楷體" w:hAnsi="標楷體" w:hint="eastAsia"/>
        </w:rPr>
        <w:t>相關</w:t>
      </w:r>
      <w:r w:rsidRPr="003068C7">
        <w:rPr>
          <w:rFonts w:ascii="標楷體" w:eastAsia="標楷體" w:hAnsi="標楷體" w:hint="eastAsia"/>
        </w:rPr>
        <w:t>生理根據。</w:t>
      </w:r>
    </w:p>
    <w:p w14:paraId="383C35FF" w14:textId="53754E31" w:rsidR="003068C7" w:rsidRPr="00B06E90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 w:hint="eastAsia"/>
        </w:rPr>
        <w:t>臨床上又常分為三大族群</w:t>
      </w:r>
      <w:r w:rsidR="00296B99">
        <w:rPr>
          <w:rFonts w:ascii="標楷體" w:eastAsia="標楷體" w:hAnsi="標楷體" w:hint="eastAsia"/>
        </w:rPr>
        <w:t>：</w:t>
      </w:r>
      <w:r w:rsidRPr="003068C7">
        <w:rPr>
          <w:rFonts w:ascii="標楷體" w:eastAsia="標楷體" w:hAnsi="標楷體" w:hint="eastAsia"/>
        </w:rPr>
        <w:t>65-74歲</w:t>
      </w:r>
      <w:r w:rsidR="00F1691B">
        <w:rPr>
          <w:rFonts w:ascii="標楷體" w:eastAsia="標楷體" w:hAnsi="標楷體" w:hint="eastAsia"/>
        </w:rPr>
        <w:t>(初老)、</w:t>
      </w:r>
      <w:r w:rsidRPr="003068C7">
        <w:rPr>
          <w:rFonts w:ascii="標楷體" w:eastAsia="標楷體" w:hAnsi="標楷體" w:hint="eastAsia"/>
        </w:rPr>
        <w:t>75-84歲</w:t>
      </w:r>
      <w:r w:rsidR="00F1691B">
        <w:rPr>
          <w:rFonts w:ascii="標楷體" w:eastAsia="標楷體" w:hAnsi="標楷體" w:hint="eastAsia"/>
        </w:rPr>
        <w:t>(中老)及</w:t>
      </w:r>
      <w:r w:rsidRPr="00B06E90">
        <w:rPr>
          <w:rFonts w:ascii="標楷體" w:eastAsia="標楷體" w:hAnsi="標楷體" w:hint="eastAsia"/>
        </w:rPr>
        <w:t>85歲</w:t>
      </w:r>
      <w:r w:rsidR="00F1691B">
        <w:rPr>
          <w:rFonts w:ascii="標楷體" w:eastAsia="標楷體" w:hAnsi="標楷體" w:hint="eastAsia"/>
        </w:rPr>
        <w:t>以上(老年)。</w:t>
      </w:r>
    </w:p>
    <w:p w14:paraId="535E9CA3" w14:textId="6311D352" w:rsidR="003068C7" w:rsidRPr="00F1691B" w:rsidRDefault="003068C7" w:rsidP="00231818">
      <w:pPr>
        <w:spacing w:line="280" w:lineRule="exact"/>
        <w:rPr>
          <w:rFonts w:ascii="微軟正黑體" w:eastAsia="微軟正黑體" w:hAnsi="微軟正黑體"/>
          <w:b/>
          <w:bCs/>
          <w:color w:val="002060"/>
        </w:rPr>
      </w:pPr>
      <w:r w:rsidRPr="00F1691B">
        <w:rPr>
          <w:rFonts w:ascii="微軟正黑體" w:eastAsia="微軟正黑體" w:hAnsi="微軟正黑體" w:hint="eastAsia"/>
          <w:b/>
          <w:bCs/>
          <w:color w:val="002060"/>
        </w:rPr>
        <w:t>常態性老化</w:t>
      </w:r>
    </w:p>
    <w:p w14:paraId="5CA43819" w14:textId="0BADBD86" w:rsidR="003068C7" w:rsidRPr="00F1691B" w:rsidRDefault="00F1691B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3068C7" w:rsidRPr="00F1691B">
        <w:rPr>
          <w:rFonts w:ascii="標楷體" w:eastAsia="標楷體" w:hAnsi="標楷體" w:hint="eastAsia"/>
        </w:rPr>
        <w:t>身體組成：肥肉增多，肌肉變少</w:t>
      </w:r>
    </w:p>
    <w:p w14:paraId="43547A9F" w14:textId="265AFB90" w:rsidR="003068C7" w:rsidRPr="00B06E90" w:rsidRDefault="003068C7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 w:rsidRPr="00B06E90">
        <w:rPr>
          <w:rFonts w:ascii="標楷體" w:eastAsia="標楷體" w:hAnsi="標楷體" w:hint="eastAsia"/>
        </w:rPr>
        <w:t>人上了年紀以後，肌肉纖維數目和體積都會減少，肌肉量減低太多，可能會讓行動能力變差，有運動習慣的老年人，肌肉流失</w:t>
      </w:r>
      <w:r w:rsidR="00B15F0A">
        <w:rPr>
          <w:rFonts w:ascii="標楷體" w:eastAsia="標楷體" w:hAnsi="標楷體" w:hint="eastAsia"/>
        </w:rPr>
        <w:t>相對</w:t>
      </w:r>
      <w:r w:rsidRPr="00B06E90">
        <w:rPr>
          <w:rFonts w:ascii="標楷體" w:eastAsia="標楷體" w:hAnsi="標楷體" w:hint="eastAsia"/>
        </w:rPr>
        <w:t>會比較少</w:t>
      </w:r>
      <w:r w:rsidR="00B15F0A">
        <w:rPr>
          <w:rFonts w:ascii="標楷體" w:eastAsia="標楷體" w:hAnsi="標楷體" w:hint="eastAsia"/>
        </w:rPr>
        <w:t>。</w:t>
      </w:r>
    </w:p>
    <w:p w14:paraId="4B1D117B" w14:textId="4F40D02A" w:rsidR="003068C7" w:rsidRPr="003068C7" w:rsidRDefault="00F1691B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3068C7" w:rsidRPr="003068C7">
        <w:rPr>
          <w:rFonts w:ascii="標楷體" w:eastAsia="標楷體" w:hAnsi="標楷體" w:hint="eastAsia"/>
        </w:rPr>
        <w:t>骨骼關節：骨質流失，軟組織退化</w:t>
      </w:r>
    </w:p>
    <w:p w14:paraId="17251752" w14:textId="6E452634" w:rsidR="003068C7" w:rsidRPr="003068C7" w:rsidRDefault="00F56B6B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長者</w:t>
      </w:r>
      <w:r w:rsidR="003068C7" w:rsidRPr="003068C7">
        <w:rPr>
          <w:rFonts w:ascii="標楷體" w:eastAsia="標楷體" w:hAnsi="標楷體" w:hint="eastAsia"/>
        </w:rPr>
        <w:t>關節的韌帶也會退化，</w:t>
      </w:r>
      <w:r w:rsidR="00B15F0A">
        <w:rPr>
          <w:rFonts w:ascii="標楷體" w:eastAsia="標楷體" w:hAnsi="標楷體" w:hint="eastAsia"/>
        </w:rPr>
        <w:t>造成</w:t>
      </w:r>
      <w:r w:rsidR="003068C7" w:rsidRPr="003068C7">
        <w:rPr>
          <w:rFonts w:ascii="標楷體" w:eastAsia="標楷體" w:hAnsi="標楷體" w:hint="eastAsia"/>
        </w:rPr>
        <w:t>關節變得較不穩定，</w:t>
      </w:r>
      <w:r w:rsidR="00B15F0A">
        <w:rPr>
          <w:rFonts w:ascii="標楷體" w:eastAsia="標楷體" w:hAnsi="標楷體" w:hint="eastAsia"/>
        </w:rPr>
        <w:t>因此</w:t>
      </w:r>
      <w:r w:rsidR="003068C7" w:rsidRPr="003068C7">
        <w:rPr>
          <w:rFonts w:ascii="標楷體" w:eastAsia="標楷體" w:hAnsi="標楷體" w:hint="eastAsia"/>
        </w:rPr>
        <w:t>要養成運動習慣，強化平衡感，加強關節穩定性，</w:t>
      </w:r>
      <w:r w:rsidR="00B15F0A">
        <w:rPr>
          <w:rFonts w:ascii="標楷體" w:eastAsia="標楷體" w:hAnsi="標楷體" w:hint="eastAsia"/>
        </w:rPr>
        <w:t>減少</w:t>
      </w:r>
      <w:r w:rsidR="003068C7" w:rsidRPr="003068C7">
        <w:rPr>
          <w:rFonts w:ascii="標楷體" w:eastAsia="標楷體" w:hAnsi="標楷體" w:hint="eastAsia"/>
        </w:rPr>
        <w:t>跌倒</w:t>
      </w:r>
      <w:r w:rsidR="00B15F0A">
        <w:rPr>
          <w:rFonts w:ascii="標楷體" w:eastAsia="標楷體" w:hAnsi="標楷體" w:hint="eastAsia"/>
        </w:rPr>
        <w:t>風險</w:t>
      </w:r>
      <w:r w:rsidR="003068C7" w:rsidRPr="003068C7">
        <w:rPr>
          <w:rFonts w:ascii="標楷體" w:eastAsia="標楷體" w:hAnsi="標楷體" w:hint="eastAsia"/>
        </w:rPr>
        <w:t>。</w:t>
      </w:r>
    </w:p>
    <w:p w14:paraId="100E1E56" w14:textId="0FC2C027" w:rsidR="003068C7" w:rsidRP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3.</w:t>
      </w:r>
      <w:r w:rsidRPr="003068C7">
        <w:rPr>
          <w:rFonts w:ascii="標楷體" w:eastAsia="標楷體" w:hAnsi="標楷體" w:hint="eastAsia"/>
        </w:rPr>
        <w:t>呼吸系統：肺活量降低，抵禦病毒的能力減弱</w:t>
      </w:r>
    </w:p>
    <w:p w14:paraId="689AB22F" w14:textId="59CDB811" w:rsidR="003068C7" w:rsidRPr="003068C7" w:rsidRDefault="003068C7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 w:rsidRPr="003068C7">
        <w:rPr>
          <w:rFonts w:ascii="標楷體" w:eastAsia="標楷體" w:hAnsi="標楷體" w:hint="eastAsia"/>
        </w:rPr>
        <w:t>感冒對</w:t>
      </w:r>
      <w:r w:rsidR="00F56B6B">
        <w:rPr>
          <w:rFonts w:ascii="標楷體" w:eastAsia="標楷體" w:hAnsi="標楷體" w:hint="eastAsia"/>
        </w:rPr>
        <w:t>長者</w:t>
      </w:r>
      <w:r w:rsidRPr="003068C7">
        <w:rPr>
          <w:rFonts w:ascii="標楷體" w:eastAsia="標楷體" w:hAnsi="標楷體" w:hint="eastAsia"/>
        </w:rPr>
        <w:t>來說可不是件小事，很可能引起嚴重併發症甚至死亡，建議長輩們都應該</w:t>
      </w:r>
      <w:proofErr w:type="gramStart"/>
      <w:r w:rsidR="00F56B6B">
        <w:rPr>
          <w:rFonts w:ascii="標楷體" w:eastAsia="標楷體" w:hAnsi="標楷體" w:hint="eastAsia"/>
        </w:rPr>
        <w:t>施</w:t>
      </w:r>
      <w:r w:rsidRPr="003068C7">
        <w:rPr>
          <w:rFonts w:ascii="標楷體" w:eastAsia="標楷體" w:hAnsi="標楷體" w:hint="eastAsia"/>
        </w:rPr>
        <w:t>打流感</w:t>
      </w:r>
      <w:proofErr w:type="gramEnd"/>
      <w:r w:rsidRPr="003068C7">
        <w:rPr>
          <w:rFonts w:ascii="標楷體" w:eastAsia="標楷體" w:hAnsi="標楷體" w:hint="eastAsia"/>
        </w:rPr>
        <w:t>疫苗和肺炎鏈球菌疫苗。</w:t>
      </w:r>
    </w:p>
    <w:p w14:paraId="7EC7684E" w14:textId="77777777" w:rsid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4.</w:t>
      </w:r>
      <w:r w:rsidRPr="003068C7">
        <w:rPr>
          <w:rFonts w:ascii="標楷體" w:eastAsia="標楷體" w:hAnsi="標楷體" w:hint="eastAsia"/>
        </w:rPr>
        <w:t>神經系統：健忘、對外界刺激反應變慢</w:t>
      </w:r>
    </w:p>
    <w:p w14:paraId="35BE4F6E" w14:textId="1C6D0682" w:rsidR="00231818" w:rsidRPr="00231818" w:rsidRDefault="00F56B6B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長者</w:t>
      </w:r>
      <w:r w:rsidR="00231818" w:rsidRPr="00231818">
        <w:rPr>
          <w:rFonts w:ascii="標楷體" w:eastAsia="標楷體" w:hAnsi="標楷體" w:hint="eastAsia"/>
        </w:rPr>
        <w:t>因為神經系統自然老化，對溫度、光線的刺激反應都會變慢，所以最好處於「四季如春」的恆定環境裡。</w:t>
      </w:r>
    </w:p>
    <w:p w14:paraId="21A49E7E" w14:textId="77777777" w:rsid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5.</w:t>
      </w:r>
      <w:r w:rsidRPr="003068C7">
        <w:rPr>
          <w:rFonts w:ascii="標楷體" w:eastAsia="標楷體" w:hAnsi="標楷體" w:hint="eastAsia"/>
        </w:rPr>
        <w:t>免疫系統：外鬥外行，內鬥內行</w:t>
      </w:r>
    </w:p>
    <w:p w14:paraId="0A0F0FC4" w14:textId="058C796A" w:rsidR="00231818" w:rsidRPr="00231818" w:rsidRDefault="00F56B6B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長者</w:t>
      </w:r>
      <w:r w:rsidR="00231818" w:rsidRPr="00231818">
        <w:rPr>
          <w:rFonts w:ascii="標楷體" w:eastAsia="標楷體" w:hAnsi="標楷體" w:hint="eastAsia"/>
        </w:rPr>
        <w:t>對疫苗的反應會減弱，不是有打就一定不會有事，</w:t>
      </w:r>
      <w:r>
        <w:rPr>
          <w:rFonts w:ascii="標楷體" w:eastAsia="標楷體" w:hAnsi="標楷體" w:hint="eastAsia"/>
        </w:rPr>
        <w:t>因此建議</w:t>
      </w:r>
      <w:r w:rsidR="00231818" w:rsidRPr="00231818">
        <w:rPr>
          <w:rFonts w:ascii="標楷體" w:eastAsia="標楷體" w:hAnsi="標楷體" w:hint="eastAsia"/>
        </w:rPr>
        <w:t>在流感高峰期</w:t>
      </w:r>
      <w:r>
        <w:rPr>
          <w:rFonts w:ascii="標楷體" w:eastAsia="標楷體" w:hAnsi="標楷體" w:hint="eastAsia"/>
        </w:rPr>
        <w:t>不要到</w:t>
      </w:r>
      <w:r w:rsidR="00231818" w:rsidRPr="00231818">
        <w:rPr>
          <w:rFonts w:ascii="標楷體" w:eastAsia="標楷體" w:hAnsi="標楷體" w:hint="eastAsia"/>
        </w:rPr>
        <w:t>人多的地方趴趴走。</w:t>
      </w:r>
    </w:p>
    <w:p w14:paraId="12D9075A" w14:textId="0EB04C83" w:rsid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6.</w:t>
      </w:r>
      <w:r w:rsidRPr="003068C7">
        <w:rPr>
          <w:rFonts w:ascii="標楷體" w:eastAsia="標楷體" w:hAnsi="標楷體" w:hint="eastAsia"/>
        </w:rPr>
        <w:t>心血管系統：血管彈性減弱，血壓步步高升</w:t>
      </w:r>
    </w:p>
    <w:p w14:paraId="50B8AE38" w14:textId="5BA5E921" w:rsidR="00231818" w:rsidRPr="00231818" w:rsidRDefault="00231818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 w:rsidRPr="00231818">
        <w:rPr>
          <w:rFonts w:ascii="標楷體" w:eastAsia="標楷體" w:hAnsi="標楷體" w:hint="eastAsia"/>
        </w:rPr>
        <w:t>血壓控制是老年人的重要課題，控制</w:t>
      </w:r>
      <w:r w:rsidR="00F56B6B">
        <w:rPr>
          <w:rFonts w:ascii="標楷體" w:eastAsia="標楷體" w:hAnsi="標楷體" w:hint="eastAsia"/>
        </w:rPr>
        <w:t>不</w:t>
      </w:r>
      <w:r w:rsidRPr="00231818">
        <w:rPr>
          <w:rFonts w:ascii="標楷體" w:eastAsia="標楷體" w:hAnsi="標楷體" w:hint="eastAsia"/>
        </w:rPr>
        <w:t>好會增加</w:t>
      </w:r>
      <w:proofErr w:type="gramStart"/>
      <w:r w:rsidRPr="00231818">
        <w:rPr>
          <w:rFonts w:ascii="標楷體" w:eastAsia="標楷體" w:hAnsi="標楷體" w:hint="eastAsia"/>
        </w:rPr>
        <w:t>冠心症</w:t>
      </w:r>
      <w:proofErr w:type="gramEnd"/>
      <w:r w:rsidRPr="00231818">
        <w:rPr>
          <w:rFonts w:ascii="標楷體" w:eastAsia="標楷體" w:hAnsi="標楷體" w:hint="eastAsia"/>
        </w:rPr>
        <w:t>、中風、心肌梗塞的風險，</w:t>
      </w:r>
      <w:r w:rsidR="00F56B6B">
        <w:rPr>
          <w:rFonts w:ascii="標楷體" w:eastAsia="標楷體" w:hAnsi="標楷體" w:hint="eastAsia"/>
        </w:rPr>
        <w:t>建議</w:t>
      </w:r>
      <w:r w:rsidRPr="00231818">
        <w:rPr>
          <w:rFonts w:ascii="標楷體" w:eastAsia="標楷體" w:hAnsi="標楷體" w:hint="eastAsia"/>
        </w:rPr>
        <w:t>家裡準備血壓計，養成監測血壓的習慣。</w:t>
      </w:r>
    </w:p>
    <w:p w14:paraId="386506AD" w14:textId="5B779A07" w:rsidR="00C81D30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7.</w:t>
      </w:r>
      <w:r w:rsidRPr="003068C7">
        <w:rPr>
          <w:rFonts w:ascii="標楷體" w:eastAsia="標楷體" w:hAnsi="標楷體" w:hint="eastAsia"/>
        </w:rPr>
        <w:t>腸胃道：胃酸減少，腸蠕動變慢</w:t>
      </w:r>
    </w:p>
    <w:p w14:paraId="2AB8E4E1" w14:textId="0504A7AD" w:rsidR="00231818" w:rsidRPr="00231818" w:rsidRDefault="00231818" w:rsidP="00090E95">
      <w:pPr>
        <w:spacing w:line="280" w:lineRule="exact"/>
        <w:rPr>
          <w:rFonts w:ascii="標楷體" w:eastAsia="標楷體" w:hAnsi="標楷體"/>
        </w:rPr>
      </w:pPr>
      <w:r w:rsidRPr="00231818">
        <w:rPr>
          <w:rFonts w:ascii="標楷體" w:eastAsia="標楷體" w:hAnsi="標楷體" w:hint="eastAsia"/>
        </w:rPr>
        <w:t>胃酸的分泌量及酸度會隨年齡減少，可能會影響藥物代謝，所以對</w:t>
      </w:r>
      <w:r w:rsidR="00F56B6B">
        <w:rPr>
          <w:rFonts w:ascii="標楷體" w:eastAsia="標楷體" w:hAnsi="標楷體" w:hint="eastAsia"/>
        </w:rPr>
        <w:t>長者</w:t>
      </w:r>
      <w:r w:rsidRPr="00231818">
        <w:rPr>
          <w:rFonts w:ascii="標楷體" w:eastAsia="標楷體" w:hAnsi="標楷體" w:hint="eastAsia"/>
        </w:rPr>
        <w:t>用藥要特別謹慎，</w:t>
      </w:r>
      <w:r w:rsidR="00F56B6B">
        <w:rPr>
          <w:rFonts w:ascii="標楷體" w:eastAsia="標楷體" w:hAnsi="標楷體" w:hint="eastAsia"/>
        </w:rPr>
        <w:t>另外</w:t>
      </w:r>
      <w:r w:rsidRPr="00231818">
        <w:rPr>
          <w:rFonts w:ascii="標楷體" w:eastAsia="標楷體" w:hAnsi="標楷體" w:hint="eastAsia"/>
        </w:rPr>
        <w:t>盡量不要吃太飽，</w:t>
      </w:r>
      <w:r w:rsidR="00F56B6B">
        <w:rPr>
          <w:rFonts w:ascii="標楷體" w:eastAsia="標楷體" w:hAnsi="標楷體" w:hint="eastAsia"/>
        </w:rPr>
        <w:t>建議</w:t>
      </w:r>
      <w:proofErr w:type="gramStart"/>
      <w:r w:rsidRPr="00231818">
        <w:rPr>
          <w:rFonts w:ascii="標楷體" w:eastAsia="標楷體" w:hAnsi="標楷體" w:hint="eastAsia"/>
        </w:rPr>
        <w:t>少量多餐才</w:t>
      </w:r>
      <w:proofErr w:type="gramEnd"/>
      <w:r w:rsidRPr="00231818">
        <w:rPr>
          <w:rFonts w:ascii="標楷體" w:eastAsia="標楷體" w:hAnsi="標楷體" w:hint="eastAsia"/>
        </w:rPr>
        <w:t>不會覺得</w:t>
      </w:r>
      <w:proofErr w:type="gramStart"/>
      <w:r w:rsidRPr="00231818">
        <w:rPr>
          <w:rFonts w:ascii="標楷體" w:eastAsia="標楷體" w:hAnsi="標楷體" w:hint="eastAsia"/>
        </w:rPr>
        <w:t>積食難</w:t>
      </w:r>
      <w:proofErr w:type="gramEnd"/>
      <w:r w:rsidRPr="00231818">
        <w:rPr>
          <w:rFonts w:ascii="標楷體" w:eastAsia="標楷體" w:hAnsi="標楷體" w:hint="eastAsia"/>
        </w:rPr>
        <w:t>消。</w:t>
      </w:r>
    </w:p>
    <w:p w14:paraId="2A0C5511" w14:textId="4565BD0B" w:rsid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8.</w:t>
      </w:r>
      <w:r w:rsidRPr="003068C7">
        <w:rPr>
          <w:rFonts w:ascii="標楷體" w:eastAsia="標楷體" w:hAnsi="標楷體" w:hint="eastAsia"/>
        </w:rPr>
        <w:t>腎臟及泌尿系統：「正常退化」並不等於要洗腎</w:t>
      </w:r>
    </w:p>
    <w:p w14:paraId="44764A33" w14:textId="7AB297A1" w:rsidR="00231818" w:rsidRPr="00231818" w:rsidRDefault="00231818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 w:rsidRPr="00231818">
        <w:rPr>
          <w:rFonts w:ascii="標楷體" w:eastAsia="標楷體" w:hAnsi="標楷體" w:hint="eastAsia"/>
        </w:rPr>
        <w:t>糖尿病可能會引起血管病變，導致慢性腎臟病，如果</w:t>
      </w:r>
      <w:r w:rsidR="00F56B6B">
        <w:rPr>
          <w:rFonts w:ascii="標楷體" w:eastAsia="標楷體" w:hAnsi="標楷體" w:hint="eastAsia"/>
        </w:rPr>
        <w:t>長者患</w:t>
      </w:r>
      <w:r w:rsidRPr="00231818">
        <w:rPr>
          <w:rFonts w:ascii="標楷體" w:eastAsia="標楷體" w:hAnsi="標楷體" w:hint="eastAsia"/>
        </w:rPr>
        <w:t>有糖尿病，一定要定期</w:t>
      </w:r>
      <w:proofErr w:type="gramStart"/>
      <w:r w:rsidRPr="00231818">
        <w:rPr>
          <w:rFonts w:ascii="標楷體" w:eastAsia="標楷體" w:hAnsi="標楷體" w:hint="eastAsia"/>
        </w:rPr>
        <w:t>追蹤腎</w:t>
      </w:r>
      <w:proofErr w:type="gramEnd"/>
      <w:r w:rsidRPr="00231818">
        <w:rPr>
          <w:rFonts w:ascii="標楷體" w:eastAsia="標楷體" w:hAnsi="標楷體" w:hint="eastAsia"/>
        </w:rPr>
        <w:t>功能。</w:t>
      </w:r>
    </w:p>
    <w:p w14:paraId="28D340AC" w14:textId="77777777" w:rsid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9.</w:t>
      </w:r>
      <w:r w:rsidRPr="003068C7">
        <w:rPr>
          <w:rFonts w:ascii="標楷體" w:eastAsia="標楷體" w:hAnsi="標楷體" w:hint="eastAsia"/>
        </w:rPr>
        <w:t>眼睛：目</w:t>
      </w:r>
      <w:proofErr w:type="gramStart"/>
      <w:r w:rsidRPr="003068C7">
        <w:rPr>
          <w:rFonts w:ascii="標楷體" w:eastAsia="標楷體" w:hAnsi="標楷體" w:hint="eastAsia"/>
        </w:rPr>
        <w:t>睭</w:t>
      </w:r>
      <w:proofErr w:type="gramEnd"/>
      <w:r w:rsidRPr="003068C7">
        <w:rPr>
          <w:rFonts w:ascii="標楷體" w:eastAsia="標楷體" w:hAnsi="標楷體" w:hint="eastAsia"/>
        </w:rPr>
        <w:t>花</w:t>
      </w:r>
      <w:proofErr w:type="gramStart"/>
      <w:r w:rsidRPr="003068C7">
        <w:rPr>
          <w:rFonts w:ascii="標楷體" w:eastAsia="標楷體" w:hAnsi="標楷體" w:hint="eastAsia"/>
        </w:rPr>
        <w:t>花</w:t>
      </w:r>
      <w:proofErr w:type="gramEnd"/>
      <w:r w:rsidRPr="003068C7">
        <w:rPr>
          <w:rFonts w:ascii="標楷體" w:eastAsia="標楷體" w:hAnsi="標楷體" w:hint="eastAsia"/>
        </w:rPr>
        <w:t>，</w:t>
      </w:r>
      <w:proofErr w:type="gramStart"/>
      <w:r w:rsidRPr="003068C7">
        <w:rPr>
          <w:rFonts w:ascii="標楷體" w:eastAsia="標楷體" w:hAnsi="標楷體" w:hint="eastAsia"/>
        </w:rPr>
        <w:t>瓠</w:t>
      </w:r>
      <w:proofErr w:type="gramEnd"/>
      <w:r w:rsidRPr="003068C7">
        <w:rPr>
          <w:rFonts w:ascii="標楷體" w:eastAsia="標楷體" w:hAnsi="標楷體" w:hint="eastAsia"/>
        </w:rPr>
        <w:t>仔看作菜瓜</w:t>
      </w:r>
    </w:p>
    <w:p w14:paraId="1E2D88EE" w14:textId="714D8188" w:rsidR="00231818" w:rsidRPr="00231818" w:rsidRDefault="00F56B6B" w:rsidP="00FF2B98">
      <w:pPr>
        <w:spacing w:line="280" w:lineRule="exact"/>
        <w:ind w:firstLineChars="59" w:firstLine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因</w:t>
      </w:r>
      <w:r w:rsidR="00231818" w:rsidRPr="00231818">
        <w:rPr>
          <w:rFonts w:ascii="標楷體" w:eastAsia="標楷體" w:hAnsi="標楷體" w:hint="eastAsia"/>
        </w:rPr>
        <w:t>眼睛感應色彩</w:t>
      </w:r>
      <w:proofErr w:type="gramStart"/>
      <w:r w:rsidR="00231818" w:rsidRPr="00231818">
        <w:rPr>
          <w:rFonts w:ascii="標楷體" w:eastAsia="標楷體" w:hAnsi="標楷體" w:hint="eastAsia"/>
        </w:rPr>
        <w:t>的椎</w:t>
      </w:r>
      <w:r>
        <w:rPr>
          <w:rFonts w:ascii="標楷體" w:eastAsia="標楷體" w:hAnsi="標楷體" w:hint="eastAsia"/>
        </w:rPr>
        <w:t>狀</w:t>
      </w:r>
      <w:r w:rsidR="00231818" w:rsidRPr="00231818">
        <w:rPr>
          <w:rFonts w:ascii="標楷體" w:eastAsia="標楷體" w:hAnsi="標楷體" w:hint="eastAsia"/>
        </w:rPr>
        <w:t>細胞</w:t>
      </w:r>
      <w:proofErr w:type="gramEnd"/>
      <w:r w:rsidR="00231818" w:rsidRPr="00231818">
        <w:rPr>
          <w:rFonts w:ascii="標楷體" w:eastAsia="標楷體" w:hAnsi="標楷體" w:hint="eastAsia"/>
        </w:rPr>
        <w:t>退化，</w:t>
      </w:r>
      <w:r>
        <w:rPr>
          <w:rFonts w:ascii="標楷體" w:eastAsia="標楷體" w:hAnsi="標楷體" w:hint="eastAsia"/>
        </w:rPr>
        <w:t>長者</w:t>
      </w:r>
      <w:r w:rsidR="00231818" w:rsidRPr="00231818">
        <w:rPr>
          <w:rFonts w:ascii="標楷體" w:eastAsia="標楷體" w:hAnsi="標楷體" w:hint="eastAsia"/>
        </w:rPr>
        <w:t>辨識色彩的靈敏度會下降，</w:t>
      </w:r>
      <w:r w:rsidR="006120FD">
        <w:rPr>
          <w:rFonts w:ascii="標楷體" w:eastAsia="標楷體" w:hAnsi="標楷體" w:hint="eastAsia"/>
        </w:rPr>
        <w:t>在</w:t>
      </w:r>
      <w:r w:rsidR="00231818" w:rsidRPr="00231818">
        <w:rPr>
          <w:rFonts w:ascii="標楷體" w:eastAsia="標楷體" w:hAnsi="標楷體" w:hint="eastAsia"/>
        </w:rPr>
        <w:t>設計給</w:t>
      </w:r>
      <w:r>
        <w:rPr>
          <w:rFonts w:ascii="標楷體" w:eastAsia="標楷體" w:hAnsi="標楷體" w:hint="eastAsia"/>
        </w:rPr>
        <w:t>長者的居家環境</w:t>
      </w:r>
      <w:r w:rsidR="00231818" w:rsidRPr="00231818">
        <w:rPr>
          <w:rFonts w:ascii="標楷體" w:eastAsia="標楷體" w:hAnsi="標楷體" w:hint="eastAsia"/>
        </w:rPr>
        <w:t>，</w:t>
      </w:r>
      <w:r w:rsidR="006120FD">
        <w:rPr>
          <w:rFonts w:ascii="標楷體" w:eastAsia="標楷體" w:hAnsi="標楷體" w:hint="eastAsia"/>
        </w:rPr>
        <w:t>建議</w:t>
      </w:r>
      <w:r w:rsidR="00231818" w:rsidRPr="00231818">
        <w:rPr>
          <w:rFonts w:ascii="標楷體" w:eastAsia="標楷體" w:hAnsi="標楷體" w:hint="eastAsia"/>
        </w:rPr>
        <w:t>讓高低落差處的色差大一點。</w:t>
      </w:r>
      <w:r w:rsidR="006120FD">
        <w:rPr>
          <w:rFonts w:ascii="標楷體" w:eastAsia="標楷體" w:hAnsi="標楷體" w:hint="eastAsia"/>
        </w:rPr>
        <w:t>另外長者</w:t>
      </w:r>
      <w:r w:rsidR="006120FD" w:rsidRPr="00B06E90">
        <w:rPr>
          <w:rFonts w:ascii="標楷體" w:eastAsia="標楷體" w:hAnsi="標楷體" w:hint="eastAsia"/>
        </w:rPr>
        <w:t>如果有糖尿病</w:t>
      </w:r>
      <w:r w:rsidR="006120FD">
        <w:rPr>
          <w:rFonts w:ascii="標楷體" w:eastAsia="標楷體" w:hAnsi="標楷體" w:hint="eastAsia"/>
        </w:rPr>
        <w:t>或</w:t>
      </w:r>
      <w:r w:rsidR="006120FD" w:rsidRPr="00B06E90">
        <w:rPr>
          <w:rFonts w:ascii="標楷體" w:eastAsia="標楷體" w:hAnsi="標楷體" w:hint="eastAsia"/>
        </w:rPr>
        <w:t>高血壓，</w:t>
      </w:r>
      <w:r w:rsidR="00C81D30">
        <w:rPr>
          <w:rFonts w:ascii="標楷體" w:eastAsia="標楷體" w:hAnsi="標楷體" w:hint="eastAsia"/>
        </w:rPr>
        <w:t>建議定期至</w:t>
      </w:r>
      <w:r w:rsidR="00C81D30" w:rsidRPr="00B06E90">
        <w:rPr>
          <w:rFonts w:ascii="標楷體" w:eastAsia="標楷體" w:hAnsi="標楷體" w:hint="eastAsia"/>
        </w:rPr>
        <w:t>眼科</w:t>
      </w:r>
      <w:r w:rsidR="00C81D30">
        <w:rPr>
          <w:rFonts w:ascii="標楷體" w:eastAsia="標楷體" w:hAnsi="標楷體" w:hint="eastAsia"/>
        </w:rPr>
        <w:t>做</w:t>
      </w:r>
      <w:r w:rsidR="00C81D30" w:rsidRPr="00B06E90">
        <w:rPr>
          <w:rFonts w:ascii="標楷體" w:eastAsia="標楷體" w:hAnsi="標楷體" w:hint="eastAsia"/>
        </w:rPr>
        <w:t>眼底檢查</w:t>
      </w:r>
      <w:r w:rsidR="00C81D30">
        <w:rPr>
          <w:rFonts w:ascii="標楷體" w:eastAsia="標楷體" w:hAnsi="標楷體" w:hint="eastAsia"/>
        </w:rPr>
        <w:t>，</w:t>
      </w:r>
      <w:r w:rsidR="006120FD">
        <w:rPr>
          <w:rFonts w:ascii="標楷體" w:eastAsia="標楷體" w:hAnsi="標楷體" w:hint="eastAsia"/>
        </w:rPr>
        <w:t>可</w:t>
      </w:r>
      <w:r w:rsidR="006120FD" w:rsidRPr="006120FD">
        <w:rPr>
          <w:rFonts w:ascii="標楷體" w:eastAsia="標楷體" w:hAnsi="標楷體" w:hint="eastAsia"/>
        </w:rPr>
        <w:t>早期發現糖尿病視網膜病變</w:t>
      </w:r>
      <w:r w:rsidR="006120FD">
        <w:rPr>
          <w:rFonts w:ascii="標楷體" w:eastAsia="標楷體" w:hAnsi="標楷體" w:hint="eastAsia"/>
        </w:rPr>
        <w:t>或</w:t>
      </w:r>
      <w:r w:rsidR="006120FD" w:rsidRPr="006120FD">
        <w:rPr>
          <w:rFonts w:ascii="標楷體" w:eastAsia="標楷體" w:hAnsi="標楷體" w:hint="eastAsia"/>
        </w:rPr>
        <w:t>眼底血管問題</w:t>
      </w:r>
      <w:r w:rsidR="00C81D30">
        <w:rPr>
          <w:rFonts w:ascii="標楷體" w:eastAsia="標楷體" w:hAnsi="標楷體" w:hint="eastAsia"/>
        </w:rPr>
        <w:t>，透過檢查</w:t>
      </w:r>
      <w:r w:rsidR="006120FD" w:rsidRPr="006120FD">
        <w:rPr>
          <w:rFonts w:ascii="標楷體" w:eastAsia="標楷體" w:hAnsi="標楷體" w:hint="eastAsia"/>
        </w:rPr>
        <w:t>幫助及早治療，</w:t>
      </w:r>
      <w:r w:rsidR="00C81D30">
        <w:rPr>
          <w:rFonts w:ascii="標楷體" w:eastAsia="標楷體" w:hAnsi="標楷體" w:hint="eastAsia"/>
        </w:rPr>
        <w:t>進而</w:t>
      </w:r>
      <w:r w:rsidR="006120FD" w:rsidRPr="006120FD">
        <w:rPr>
          <w:rFonts w:ascii="標楷體" w:eastAsia="標楷體" w:hAnsi="標楷體" w:hint="eastAsia"/>
        </w:rPr>
        <w:t>保護視力和減少其他併發症的風險</w:t>
      </w:r>
      <w:r w:rsidR="00C81D30">
        <w:rPr>
          <w:rFonts w:ascii="標楷體" w:eastAsia="標楷體" w:hAnsi="標楷體" w:hint="eastAsia"/>
        </w:rPr>
        <w:t>。</w:t>
      </w:r>
    </w:p>
    <w:p w14:paraId="1474D356" w14:textId="77777777" w:rsid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10.</w:t>
      </w:r>
      <w:r w:rsidRPr="003068C7">
        <w:rPr>
          <w:rFonts w:ascii="標楷體" w:eastAsia="標楷體" w:hAnsi="標楷體" w:hint="eastAsia"/>
        </w:rPr>
        <w:t>耳朵：耳背重聽，低音比較聽得見</w:t>
      </w:r>
    </w:p>
    <w:p w14:paraId="258DFAC4" w14:textId="104449E3" w:rsidR="00231818" w:rsidRPr="00231818" w:rsidRDefault="00F56B6B" w:rsidP="00FF2B98">
      <w:pPr>
        <w:spacing w:line="280" w:lineRule="exact"/>
        <w:ind w:firstLineChars="59" w:firstLine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長者</w:t>
      </w:r>
      <w:r w:rsidR="00231818" w:rsidRPr="00231818">
        <w:rPr>
          <w:rFonts w:ascii="標楷體" w:eastAsia="標楷體" w:hAnsi="標楷體" w:hint="eastAsia"/>
        </w:rPr>
        <w:t>高低</w:t>
      </w:r>
      <w:proofErr w:type="gramStart"/>
      <w:r w:rsidR="00231818" w:rsidRPr="00231818">
        <w:rPr>
          <w:rFonts w:ascii="標楷體" w:eastAsia="標楷體" w:hAnsi="標楷體" w:hint="eastAsia"/>
        </w:rPr>
        <w:t>頻</w:t>
      </w:r>
      <w:proofErr w:type="gramEnd"/>
      <w:r w:rsidR="00231818" w:rsidRPr="00231818">
        <w:rPr>
          <w:rFonts w:ascii="標楷體" w:eastAsia="標楷體" w:hAnsi="標楷體" w:hint="eastAsia"/>
        </w:rPr>
        <w:t>聽力的退化速度不同，高頻快、</w:t>
      </w:r>
      <w:proofErr w:type="gramStart"/>
      <w:r w:rsidR="00231818" w:rsidRPr="00231818">
        <w:rPr>
          <w:rFonts w:ascii="標楷體" w:eastAsia="標楷體" w:hAnsi="標楷體" w:hint="eastAsia"/>
        </w:rPr>
        <w:t>低頻慢</w:t>
      </w:r>
      <w:proofErr w:type="gramEnd"/>
      <w:r w:rsidR="00231818" w:rsidRPr="00231818">
        <w:rPr>
          <w:rFonts w:ascii="標楷體" w:eastAsia="標楷體" w:hAnsi="標楷體" w:hint="eastAsia"/>
        </w:rPr>
        <w:t>，所以</w:t>
      </w:r>
      <w:r w:rsidR="006120FD">
        <w:rPr>
          <w:rFonts w:ascii="標楷體" w:eastAsia="標楷體" w:hAnsi="標楷體" w:hint="eastAsia"/>
        </w:rPr>
        <w:t>與長者</w:t>
      </w:r>
      <w:r w:rsidR="00231818" w:rsidRPr="00231818">
        <w:rPr>
          <w:rFonts w:ascii="標楷體" w:eastAsia="標楷體" w:hAnsi="標楷體" w:hint="eastAsia"/>
        </w:rPr>
        <w:t>說話</w:t>
      </w:r>
      <w:r w:rsidR="006120FD">
        <w:rPr>
          <w:rFonts w:ascii="標楷體" w:eastAsia="標楷體" w:hAnsi="標楷體" w:hint="eastAsia"/>
        </w:rPr>
        <w:t>時</w:t>
      </w:r>
      <w:r w:rsidR="00231818" w:rsidRPr="00231818">
        <w:rPr>
          <w:rFonts w:ascii="標楷體" w:eastAsia="標楷體" w:hAnsi="標楷體" w:hint="eastAsia"/>
        </w:rPr>
        <w:t>，與其尖著嗓子吼，還不如用低沉的聲音慢慢講，他們比較容易聽得到。</w:t>
      </w:r>
    </w:p>
    <w:p w14:paraId="0F4D65BA" w14:textId="77777777" w:rsid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lastRenderedPageBreak/>
        <w:t>11.</w:t>
      </w:r>
      <w:r w:rsidRPr="003068C7">
        <w:rPr>
          <w:rFonts w:ascii="標楷體" w:eastAsia="標楷體" w:hAnsi="標楷體" w:hint="eastAsia"/>
        </w:rPr>
        <w:t>嗅覺與味覺：食之無味</w:t>
      </w:r>
    </w:p>
    <w:p w14:paraId="23764DAB" w14:textId="77777777" w:rsidR="00231818" w:rsidRPr="00231818" w:rsidRDefault="00231818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 w:rsidRPr="00231818">
        <w:rPr>
          <w:rFonts w:ascii="標楷體" w:eastAsia="標楷體" w:hAnsi="標楷體" w:hint="eastAsia"/>
        </w:rPr>
        <w:t>掌管味覺與嗅覺的神經大約從六十歲開始退化，可以增加食物</w:t>
      </w:r>
      <w:proofErr w:type="gramStart"/>
      <w:r w:rsidRPr="00231818">
        <w:rPr>
          <w:rFonts w:ascii="標楷體" w:eastAsia="標楷體" w:hAnsi="標楷體" w:hint="eastAsia"/>
        </w:rPr>
        <w:t>酸或辣</w:t>
      </w:r>
      <w:proofErr w:type="gramEnd"/>
      <w:r w:rsidRPr="00231818">
        <w:rPr>
          <w:rFonts w:ascii="標楷體" w:eastAsia="標楷體" w:hAnsi="標楷體" w:hint="eastAsia"/>
        </w:rPr>
        <w:t>的味道，或是增加味道較濃郁的天然香料，以免食之無味。</w:t>
      </w:r>
    </w:p>
    <w:p w14:paraId="3F75D0F0" w14:textId="3E2539CB" w:rsid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12.</w:t>
      </w:r>
      <w:r w:rsidRPr="003068C7">
        <w:rPr>
          <w:rFonts w:ascii="標楷體" w:eastAsia="標楷體" w:hAnsi="標楷體" w:hint="eastAsia"/>
        </w:rPr>
        <w:t>牙口：</w:t>
      </w:r>
      <w:proofErr w:type="gramStart"/>
      <w:r w:rsidRPr="003068C7">
        <w:rPr>
          <w:rFonts w:ascii="標楷體" w:eastAsia="標楷體" w:hAnsi="標楷體" w:hint="eastAsia"/>
        </w:rPr>
        <w:t>齒搖口</w:t>
      </w:r>
      <w:proofErr w:type="gramEnd"/>
      <w:r w:rsidRPr="003068C7">
        <w:rPr>
          <w:rFonts w:ascii="標楷體" w:eastAsia="標楷體" w:hAnsi="標楷體" w:hint="eastAsia"/>
        </w:rPr>
        <w:t>乾</w:t>
      </w:r>
    </w:p>
    <w:p w14:paraId="1EC7B4BE" w14:textId="77777777" w:rsidR="00231818" w:rsidRPr="00231818" w:rsidRDefault="00231818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 w:rsidRPr="00231818">
        <w:rPr>
          <w:rFonts w:ascii="標楷體" w:eastAsia="標楷體" w:hAnsi="標楷體" w:hint="eastAsia"/>
        </w:rPr>
        <w:t>牙口問題不僅會影響咀嚼，還可能引起嚴重疾病，所以每天要確實做好口腔清潔工作，使用牙線、</w:t>
      </w:r>
      <w:proofErr w:type="gramStart"/>
      <w:r w:rsidRPr="00231818">
        <w:rPr>
          <w:rFonts w:ascii="標楷體" w:eastAsia="標楷體" w:hAnsi="標楷體" w:hint="eastAsia"/>
        </w:rPr>
        <w:t>睡前餐後</w:t>
      </w:r>
      <w:proofErr w:type="gramEnd"/>
      <w:r w:rsidRPr="00231818">
        <w:rPr>
          <w:rFonts w:ascii="標楷體" w:eastAsia="標楷體" w:hAnsi="標楷體" w:hint="eastAsia"/>
        </w:rPr>
        <w:t>刷牙、定期檢查口腔、洗牙，有問題馬上找牙醫。</w:t>
      </w:r>
    </w:p>
    <w:p w14:paraId="50F3BE91" w14:textId="77777777" w:rsidR="00231818" w:rsidRDefault="003068C7" w:rsidP="00231818">
      <w:pPr>
        <w:spacing w:line="280" w:lineRule="exact"/>
        <w:rPr>
          <w:rFonts w:ascii="標楷體" w:eastAsia="標楷體" w:hAnsi="標楷體"/>
        </w:rPr>
      </w:pPr>
      <w:r w:rsidRPr="003068C7">
        <w:rPr>
          <w:rFonts w:ascii="標楷體" w:eastAsia="標楷體" w:hAnsi="標楷體"/>
        </w:rPr>
        <w:t>13.</w:t>
      </w:r>
      <w:r w:rsidRPr="003068C7">
        <w:rPr>
          <w:rFonts w:ascii="標楷體" w:eastAsia="標楷體" w:hAnsi="標楷體" w:hint="eastAsia"/>
        </w:rPr>
        <w:t>皮膚和頭髮：肉鬆</w:t>
      </w:r>
      <w:proofErr w:type="gramStart"/>
      <w:r w:rsidRPr="003068C7">
        <w:rPr>
          <w:rFonts w:ascii="標楷體" w:eastAsia="標楷體" w:hAnsi="標楷體" w:hint="eastAsia"/>
        </w:rPr>
        <w:t>鬆</w:t>
      </w:r>
      <w:proofErr w:type="gramEnd"/>
      <w:r w:rsidRPr="003068C7">
        <w:rPr>
          <w:rFonts w:ascii="標楷體" w:eastAsia="標楷體" w:hAnsi="標楷體" w:hint="eastAsia"/>
        </w:rPr>
        <w:t>而</w:t>
      </w:r>
      <w:proofErr w:type="gramStart"/>
      <w:r w:rsidRPr="003068C7">
        <w:rPr>
          <w:rFonts w:ascii="標楷體" w:eastAsia="標楷體" w:hAnsi="標楷體" w:hint="eastAsia"/>
        </w:rPr>
        <w:t>髮</w:t>
      </w:r>
      <w:proofErr w:type="gramEnd"/>
      <w:r w:rsidRPr="003068C7">
        <w:rPr>
          <w:rFonts w:ascii="標楷體" w:eastAsia="標楷體" w:hAnsi="標楷體" w:hint="eastAsia"/>
        </w:rPr>
        <w:t>蒼</w:t>
      </w:r>
      <w:proofErr w:type="gramStart"/>
      <w:r w:rsidRPr="003068C7">
        <w:rPr>
          <w:rFonts w:ascii="標楷體" w:eastAsia="標楷體" w:hAnsi="標楷體" w:hint="eastAsia"/>
        </w:rPr>
        <w:t>蒼</w:t>
      </w:r>
      <w:proofErr w:type="gramEnd"/>
    </w:p>
    <w:p w14:paraId="4FF1518B" w14:textId="77777777" w:rsidR="00231818" w:rsidRPr="00231818" w:rsidRDefault="00231818" w:rsidP="00FF2B98">
      <w:pPr>
        <w:spacing w:line="280" w:lineRule="exact"/>
        <w:ind w:firstLineChars="118" w:firstLine="283"/>
        <w:rPr>
          <w:rFonts w:ascii="標楷體" w:eastAsia="標楷體" w:hAnsi="標楷體"/>
        </w:rPr>
      </w:pPr>
      <w:r w:rsidRPr="00231818">
        <w:rPr>
          <w:rFonts w:ascii="標楷體" w:eastAsia="標楷體" w:hAnsi="標楷體" w:hint="eastAsia"/>
        </w:rPr>
        <w:t>人年老以後，皮膚的含水量、含脂量及細胞量都會減少，膠原蛋白與彈性蛋白也會減少，如果皮膚因為含脂量降低容易乾燥發癢，塗抹乳液可止癢。</w:t>
      </w:r>
    </w:p>
    <w:p w14:paraId="2ED9FA2F" w14:textId="77777777" w:rsidR="003068C7" w:rsidRPr="003068C7" w:rsidRDefault="003068C7" w:rsidP="00231818">
      <w:pPr>
        <w:spacing w:line="280" w:lineRule="exact"/>
        <w:rPr>
          <w:rFonts w:ascii="微軟正黑體" w:eastAsia="微軟正黑體" w:hAnsi="微軟正黑體"/>
          <w:b/>
          <w:bCs/>
          <w:color w:val="002060"/>
        </w:rPr>
      </w:pPr>
      <w:r w:rsidRPr="003068C7">
        <w:rPr>
          <w:rFonts w:ascii="微軟正黑體" w:eastAsia="微軟正黑體" w:hAnsi="微軟正黑體" w:hint="eastAsia"/>
          <w:b/>
          <w:bCs/>
          <w:color w:val="002060"/>
        </w:rPr>
        <w:t>成功老化的四大原則</w:t>
      </w:r>
    </w:p>
    <w:p w14:paraId="28377451" w14:textId="4DD5AD6C" w:rsidR="003068C7" w:rsidRPr="003068C7" w:rsidRDefault="003068C7" w:rsidP="00231818">
      <w:pPr>
        <w:spacing w:line="280" w:lineRule="exact"/>
        <w:rPr>
          <w:rFonts w:ascii="標楷體" w:eastAsia="標楷體" w:hAnsi="標楷體"/>
        </w:rPr>
      </w:pPr>
      <w:r w:rsidRPr="00B06E90">
        <w:rPr>
          <w:rFonts w:ascii="標楷體" w:eastAsia="標楷體" w:hAnsi="標楷體" w:hint="eastAsia"/>
        </w:rPr>
        <w:t>1.</w:t>
      </w:r>
      <w:r w:rsidRPr="003068C7">
        <w:rPr>
          <w:rFonts w:ascii="標楷體" w:eastAsia="標楷體" w:hAnsi="標楷體" w:hint="eastAsia"/>
        </w:rPr>
        <w:t>遠離疾病與疾病造成的身心障礙：</w:t>
      </w:r>
    </w:p>
    <w:p w14:paraId="72760D2E" w14:textId="70C8E3BA" w:rsidR="003068C7" w:rsidRPr="003068C7" w:rsidRDefault="00FF2B9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</w:t>
      </w:r>
      <w:r w:rsidR="003068C7" w:rsidRPr="003068C7">
        <w:rPr>
          <w:rFonts w:ascii="標楷體" w:eastAsia="標楷體" w:hAnsi="標楷體" w:hint="eastAsia"/>
        </w:rPr>
        <w:t>預防重於治療，從改善生活習性做起</w:t>
      </w:r>
    </w:p>
    <w:p w14:paraId="35E4A209" w14:textId="407A7986" w:rsidR="003068C7" w:rsidRPr="003068C7" w:rsidRDefault="00FF2B9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(2)</w:t>
      </w:r>
      <w:r w:rsidR="003068C7" w:rsidRPr="003068C7">
        <w:rPr>
          <w:rFonts w:ascii="標楷體" w:eastAsia="標楷體" w:hAnsi="標楷體" w:hint="eastAsia"/>
        </w:rPr>
        <w:t xml:space="preserve">不抽煙、適量飲酒、規律作息、注意安全、控制體重、多運動及均衡飲食 </w:t>
      </w:r>
    </w:p>
    <w:p w14:paraId="1F2904B8" w14:textId="5A617644" w:rsidR="003068C7" w:rsidRPr="003068C7" w:rsidRDefault="00FF2B9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(3)</w:t>
      </w:r>
      <w:r w:rsidR="003068C7" w:rsidRPr="003068C7">
        <w:rPr>
          <w:rFonts w:ascii="標楷體" w:eastAsia="標楷體" w:hAnsi="標楷體" w:hint="eastAsia"/>
        </w:rPr>
        <w:t>早期診斷，早期治療，控制慢性病，持之以恆。</w:t>
      </w:r>
    </w:p>
    <w:p w14:paraId="03A6CB55" w14:textId="07ECD4CF" w:rsidR="003068C7" w:rsidRPr="003068C7" w:rsidRDefault="00FF2B9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(4)</w:t>
      </w:r>
      <w:r w:rsidR="003068C7" w:rsidRPr="003068C7">
        <w:rPr>
          <w:rFonts w:ascii="標楷體" w:eastAsia="標楷體" w:hAnsi="標楷體" w:hint="eastAsia"/>
        </w:rPr>
        <w:t>藉由復健、輔具及環境改造來限制殘障。</w:t>
      </w:r>
    </w:p>
    <w:p w14:paraId="1B2A9065" w14:textId="1AA8A9B2" w:rsidR="00B06E90" w:rsidRPr="00B06E90" w:rsidRDefault="0023181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B06E90" w:rsidRPr="00B06E90">
        <w:rPr>
          <w:rFonts w:ascii="標楷體" w:eastAsia="標楷體" w:hAnsi="標楷體" w:hint="eastAsia"/>
        </w:rPr>
        <w:t>維持高度的身心功能：</w:t>
      </w:r>
    </w:p>
    <w:p w14:paraId="4AF23ED1" w14:textId="13449D4E" w:rsidR="00B06E90" w:rsidRPr="00B06E90" w:rsidRDefault="0023181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</w:t>
      </w:r>
      <w:r w:rsidR="00B06E90" w:rsidRPr="00B06E90">
        <w:rPr>
          <w:rFonts w:ascii="標楷體" w:eastAsia="標楷體" w:hAnsi="標楷體" w:hint="eastAsia"/>
        </w:rPr>
        <w:t>學到老，</w:t>
      </w:r>
      <w:proofErr w:type="gramStart"/>
      <w:r w:rsidR="00B06E90" w:rsidRPr="00B06E90">
        <w:rPr>
          <w:rFonts w:ascii="標楷體" w:eastAsia="標楷體" w:hAnsi="標楷體" w:hint="eastAsia"/>
        </w:rPr>
        <w:t>才能活到老</w:t>
      </w:r>
      <w:proofErr w:type="gramEnd"/>
    </w:p>
    <w:p w14:paraId="4A60C6BF" w14:textId="662F26EC" w:rsidR="00B06E90" w:rsidRPr="00B06E90" w:rsidRDefault="0023181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(2)</w:t>
      </w:r>
      <w:r w:rsidR="00B06E90" w:rsidRPr="00B06E90">
        <w:rPr>
          <w:rFonts w:ascii="標楷體" w:eastAsia="標楷體" w:hAnsi="標楷體" w:hint="eastAsia"/>
        </w:rPr>
        <w:t>多參與能刺激心智功能的活動</w:t>
      </w:r>
      <w:proofErr w:type="gramStart"/>
      <w:r w:rsidR="00B06E90" w:rsidRPr="00B06E90">
        <w:rPr>
          <w:rFonts w:ascii="標楷體" w:eastAsia="標楷體" w:hAnsi="標楷體" w:hint="eastAsia"/>
        </w:rPr>
        <w:t>（</w:t>
      </w:r>
      <w:proofErr w:type="gramEnd"/>
      <w:r w:rsidR="00B06E90" w:rsidRPr="00B06E90">
        <w:rPr>
          <w:rFonts w:ascii="標楷體" w:eastAsia="標楷體" w:hAnsi="標楷體" w:hint="eastAsia"/>
        </w:rPr>
        <w:t xml:space="preserve">如閱讀，下棋，或打麻將。看電視不算。） </w:t>
      </w:r>
    </w:p>
    <w:p w14:paraId="7DB559A9" w14:textId="39A61CC4" w:rsidR="00B06E90" w:rsidRPr="00B06E90" w:rsidRDefault="00FF2B98" w:rsidP="00FF2B9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(3)</w:t>
      </w:r>
      <w:r w:rsidR="00B06E90" w:rsidRPr="00B06E90">
        <w:rPr>
          <w:rFonts w:ascii="標楷體" w:eastAsia="標楷體" w:hAnsi="標楷體" w:hint="eastAsia"/>
        </w:rPr>
        <w:t>運動，運動，運動</w:t>
      </w:r>
    </w:p>
    <w:p w14:paraId="2D9D96B6" w14:textId="0BEE7B85" w:rsidR="00B06E90" w:rsidRPr="00B06E90" w:rsidRDefault="0023181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B06E90" w:rsidRPr="00B06E90">
        <w:rPr>
          <w:rFonts w:ascii="標楷體" w:eastAsia="標楷體" w:hAnsi="標楷體" w:hint="eastAsia"/>
        </w:rPr>
        <w:t>積極的投入生活 (active engagement with life)：退而不休</w:t>
      </w:r>
    </w:p>
    <w:p w14:paraId="11AB7E1D" w14:textId="441C50B1" w:rsidR="00B06E90" w:rsidRPr="00B06E90" w:rsidRDefault="00FF2B98" w:rsidP="00FF2B9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</w:t>
      </w:r>
      <w:r w:rsidR="00B06E90" w:rsidRPr="00B06E90">
        <w:rPr>
          <w:rFonts w:ascii="標楷體" w:eastAsia="標楷體" w:hAnsi="標楷體" w:hint="eastAsia"/>
        </w:rPr>
        <w:t>美國約翰霍普金斯公衛學院進行的「老年人輔導小學生計畫」，雙方都獲益。</w:t>
      </w:r>
    </w:p>
    <w:p w14:paraId="7B11E8A3" w14:textId="451A2C06" w:rsidR="00B06E90" w:rsidRPr="00B06E90" w:rsidRDefault="00FF2B98" w:rsidP="00FF2B9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(2)</w:t>
      </w:r>
      <w:r w:rsidR="00B06E90" w:rsidRPr="00B06E90">
        <w:rPr>
          <w:rFonts w:ascii="標楷體" w:eastAsia="標楷體" w:hAnsi="標楷體" w:hint="eastAsia"/>
        </w:rPr>
        <w:t>健康老年人，照顧較不健康老年人，「老年</w:t>
      </w:r>
      <w:proofErr w:type="gramStart"/>
      <w:r w:rsidR="00B06E90" w:rsidRPr="00B06E90">
        <w:rPr>
          <w:rFonts w:ascii="標楷體" w:eastAsia="標楷體" w:hAnsi="標楷體" w:hint="eastAsia"/>
        </w:rPr>
        <w:t>日托站</w:t>
      </w:r>
      <w:proofErr w:type="gramEnd"/>
      <w:r w:rsidR="00B06E90" w:rsidRPr="00B06E90">
        <w:rPr>
          <w:rFonts w:ascii="標楷體" w:eastAsia="標楷體" w:hAnsi="標楷體" w:hint="eastAsia"/>
        </w:rPr>
        <w:t>」模式。</w:t>
      </w:r>
    </w:p>
    <w:p w14:paraId="7916A7B4" w14:textId="1B5A4B35" w:rsidR="00B06E90" w:rsidRPr="00B06E90" w:rsidRDefault="00FF2B98" w:rsidP="00FF2B9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(3)</w:t>
      </w:r>
      <w:r w:rsidR="00B06E90" w:rsidRPr="00B06E90">
        <w:rPr>
          <w:rFonts w:ascii="標楷體" w:eastAsia="標楷體" w:hAnsi="標楷體" w:hint="eastAsia"/>
        </w:rPr>
        <w:t>志工（向日葵），兼職工。</w:t>
      </w:r>
    </w:p>
    <w:p w14:paraId="752C9335" w14:textId="3F148613" w:rsidR="00B06E90" w:rsidRPr="00B06E90" w:rsidRDefault="00FF2B98" w:rsidP="00FF2B9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(4)</w:t>
      </w:r>
      <w:r w:rsidR="00B06E90" w:rsidRPr="00B06E90">
        <w:rPr>
          <w:rFonts w:ascii="標楷體" w:eastAsia="標楷體" w:hAnsi="標楷體" w:hint="eastAsia"/>
        </w:rPr>
        <w:t>民間社團，好友出遊，含</w:t>
      </w:r>
      <w:proofErr w:type="gramStart"/>
      <w:r w:rsidR="00B06E90" w:rsidRPr="00B06E90">
        <w:rPr>
          <w:rFonts w:ascii="標楷體" w:eastAsia="標楷體" w:hAnsi="標楷體" w:hint="eastAsia"/>
        </w:rPr>
        <w:t>頤</w:t>
      </w:r>
      <w:proofErr w:type="gramEnd"/>
      <w:r w:rsidR="00B06E90" w:rsidRPr="00B06E90">
        <w:rPr>
          <w:rFonts w:ascii="標楷體" w:eastAsia="標楷體" w:hAnsi="標楷體" w:hint="eastAsia"/>
        </w:rPr>
        <w:t>弄孫。</w:t>
      </w:r>
    </w:p>
    <w:p w14:paraId="05F0541E" w14:textId="01E6492A" w:rsidR="00B06E90" w:rsidRPr="00B06E90" w:rsidRDefault="0023181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="00B06E90" w:rsidRPr="00B06E90">
        <w:rPr>
          <w:rFonts w:ascii="標楷體" w:eastAsia="標楷體" w:hAnsi="標楷體" w:hint="eastAsia"/>
        </w:rPr>
        <w:t>正向的靈性（</w:t>
      </w:r>
      <w:r w:rsidR="00B06E90" w:rsidRPr="00B06E90">
        <w:rPr>
          <w:rFonts w:ascii="標楷體" w:eastAsia="標楷體" w:hAnsi="標楷體"/>
        </w:rPr>
        <w:t>positive spirituality</w:t>
      </w:r>
      <w:r w:rsidR="00B06E90" w:rsidRPr="00B06E90">
        <w:rPr>
          <w:rFonts w:ascii="標楷體" w:eastAsia="標楷體" w:hAnsi="標楷體" w:hint="eastAsia"/>
        </w:rPr>
        <w:t>）：正確的信仰與宗教活動</w:t>
      </w:r>
      <w:r w:rsidR="00FF2B98">
        <w:rPr>
          <w:rFonts w:ascii="標楷體" w:eastAsia="標楷體" w:hAnsi="標楷體" w:hint="eastAsia"/>
        </w:rPr>
        <w:t>及</w:t>
      </w:r>
      <w:r w:rsidR="00B06E90" w:rsidRPr="00B06E90">
        <w:rPr>
          <w:rFonts w:ascii="標楷體" w:eastAsia="標楷體" w:hAnsi="標楷體" w:hint="eastAsia"/>
        </w:rPr>
        <w:t>保持樂觀進取的人生觀。</w:t>
      </w:r>
    </w:p>
    <w:p w14:paraId="36C47445" w14:textId="7F5B8D17" w:rsidR="003068C7" w:rsidRPr="00B06E90" w:rsidRDefault="00B06E90" w:rsidP="00231818">
      <w:pPr>
        <w:spacing w:line="280" w:lineRule="exact"/>
        <w:rPr>
          <w:rFonts w:ascii="標楷體" w:eastAsia="標楷體" w:hAnsi="標楷體"/>
        </w:rPr>
      </w:pPr>
      <w:r w:rsidRPr="00F1691B">
        <w:rPr>
          <w:rFonts w:ascii="微軟正黑體" w:eastAsia="微軟正黑體" w:hAnsi="微軟正黑體" w:hint="eastAsia"/>
          <w:b/>
          <w:bCs/>
          <w:color w:val="002060"/>
        </w:rPr>
        <w:t>定期健檢、日常監測</w:t>
      </w:r>
      <w:r w:rsidRPr="00F1691B">
        <w:rPr>
          <w:rFonts w:ascii="微軟正黑體" w:eastAsia="微軟正黑體" w:hAnsi="微軟正黑體"/>
          <w:b/>
          <w:bCs/>
          <w:color w:val="002060"/>
        </w:rPr>
        <w:br/>
      </w:r>
      <w:r w:rsidR="00FF2B98">
        <w:rPr>
          <w:rFonts w:ascii="標楷體" w:eastAsia="標楷體" w:hAnsi="標楷體" w:hint="eastAsia"/>
        </w:rPr>
        <w:t xml:space="preserve">   </w:t>
      </w:r>
      <w:r w:rsidRPr="00B06E90">
        <w:rPr>
          <w:rFonts w:ascii="標楷體" w:eastAsia="標楷體" w:hAnsi="標楷體" w:hint="eastAsia"/>
        </w:rPr>
        <w:t>避免小病變大病</w:t>
      </w:r>
    </w:p>
    <w:p w14:paraId="75A59B40" w14:textId="77777777" w:rsidR="00B06E90" w:rsidRPr="00B06E90" w:rsidRDefault="00B06E90" w:rsidP="00231818">
      <w:pPr>
        <w:numPr>
          <w:ilvl w:val="0"/>
          <w:numId w:val="9"/>
        </w:numPr>
        <w:spacing w:line="280" w:lineRule="exact"/>
        <w:rPr>
          <w:rFonts w:ascii="標楷體" w:eastAsia="標楷體" w:hAnsi="標楷體"/>
        </w:rPr>
      </w:pPr>
      <w:r w:rsidRPr="00B06E90">
        <w:rPr>
          <w:rFonts w:ascii="標楷體" w:eastAsia="標楷體" w:hAnsi="標楷體" w:hint="eastAsia"/>
        </w:rPr>
        <w:t>依個人需求和預算決定健檢內容</w:t>
      </w:r>
    </w:p>
    <w:p w14:paraId="6D41DAD6" w14:textId="77777777" w:rsidR="00B06E90" w:rsidRPr="00B06E90" w:rsidRDefault="00B06E90" w:rsidP="00231818">
      <w:pPr>
        <w:numPr>
          <w:ilvl w:val="0"/>
          <w:numId w:val="9"/>
        </w:numPr>
        <w:spacing w:line="280" w:lineRule="exact"/>
        <w:rPr>
          <w:rFonts w:ascii="標楷體" w:eastAsia="標楷體" w:hAnsi="標楷體"/>
        </w:rPr>
      </w:pPr>
      <w:r w:rsidRPr="00B06E90">
        <w:rPr>
          <w:rFonts w:ascii="標楷體" w:eastAsia="標楷體" w:hAnsi="標楷體" w:hint="eastAsia"/>
        </w:rPr>
        <w:t>健檢報告有紅字務必與醫師討論</w:t>
      </w:r>
    </w:p>
    <w:p w14:paraId="127535DC" w14:textId="77777777" w:rsidR="00B06E90" w:rsidRPr="00B06E90" w:rsidRDefault="00B06E90" w:rsidP="00231818">
      <w:pPr>
        <w:numPr>
          <w:ilvl w:val="0"/>
          <w:numId w:val="9"/>
        </w:numPr>
        <w:spacing w:line="280" w:lineRule="exact"/>
        <w:rPr>
          <w:rFonts w:ascii="標楷體" w:eastAsia="標楷體" w:hAnsi="標楷體"/>
        </w:rPr>
      </w:pPr>
      <w:r w:rsidRPr="00B06E90">
        <w:rPr>
          <w:rFonts w:ascii="標楷體" w:eastAsia="標楷體" w:hAnsi="標楷體" w:hint="eastAsia"/>
        </w:rPr>
        <w:t>日常監測，做好健康管理</w:t>
      </w:r>
    </w:p>
    <w:p w14:paraId="65141D2D" w14:textId="632E6070" w:rsidR="003068C7" w:rsidRDefault="00FF2B98" w:rsidP="00231818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</w:p>
    <w:p w14:paraId="7626C4B9" w14:textId="77777777" w:rsidR="00296B99" w:rsidRPr="00296B99" w:rsidRDefault="00296B99" w:rsidP="00231818">
      <w:pPr>
        <w:spacing w:line="280" w:lineRule="exact"/>
        <w:rPr>
          <w:rFonts w:ascii="微軟正黑體" w:eastAsia="微軟正黑體" w:hAnsi="微軟正黑體"/>
          <w:b/>
          <w:bCs/>
          <w:color w:val="002060"/>
        </w:rPr>
      </w:pPr>
      <w:r w:rsidRPr="00296B99">
        <w:rPr>
          <w:rFonts w:ascii="微軟正黑體" w:eastAsia="微軟正黑體" w:hAnsi="微軟正黑體" w:hint="eastAsia"/>
          <w:b/>
          <w:bCs/>
          <w:color w:val="002060"/>
        </w:rPr>
        <w:t>健康老化</w:t>
      </w:r>
    </w:p>
    <w:p w14:paraId="4960CA12" w14:textId="125D1C18" w:rsidR="003A7C70" w:rsidRPr="003A7C70" w:rsidRDefault="00FC3264" w:rsidP="00FC3264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3A7C70">
        <w:rPr>
          <w:rFonts w:ascii="標楷體" w:eastAsia="標楷體" w:hAnsi="標楷體" w:hint="eastAsia"/>
        </w:rPr>
        <w:t>在公共衛生體系</w:t>
      </w:r>
      <w:r w:rsidR="003A7C70" w:rsidRPr="00E57D55">
        <w:rPr>
          <w:rFonts w:ascii="標楷體" w:eastAsia="標楷體" w:hAnsi="標楷體" w:hint="eastAsia"/>
        </w:rPr>
        <w:t>中，</w:t>
      </w:r>
      <w:r w:rsidRPr="003A7C70">
        <w:rPr>
          <w:rFonts w:ascii="標楷體" w:eastAsia="標楷體" w:hAnsi="標楷體" w:hint="eastAsia"/>
        </w:rPr>
        <w:t>維護生命的</w:t>
      </w:r>
      <w:r w:rsidR="003A7C70" w:rsidRPr="003A7C70">
        <w:rPr>
          <w:rFonts w:ascii="標楷體" w:eastAsia="標楷體" w:hAnsi="標楷體" w:hint="eastAsia"/>
        </w:rPr>
        <w:t>首要任務是</w:t>
      </w:r>
      <w:r w:rsidRPr="003A7C70">
        <w:rPr>
          <w:rFonts w:ascii="標楷體" w:eastAsia="標楷體" w:hAnsi="標楷體" w:hint="eastAsia"/>
        </w:rPr>
        <w:t>預防慢性病</w:t>
      </w:r>
      <w:r w:rsidR="003A7C70" w:rsidRPr="003A7C70">
        <w:rPr>
          <w:rFonts w:ascii="標楷體" w:eastAsia="標楷體" w:hAnsi="標楷體" w:hint="eastAsia"/>
        </w:rPr>
        <w:t>、</w:t>
      </w:r>
      <w:r w:rsidRPr="003A7C70">
        <w:rPr>
          <w:rFonts w:ascii="標楷體" w:eastAsia="標楷體" w:hAnsi="標楷體" w:hint="eastAsia"/>
        </w:rPr>
        <w:t>或早期發現</w:t>
      </w:r>
      <w:r w:rsidR="003A7C70" w:rsidRPr="003A7C70">
        <w:rPr>
          <w:rFonts w:ascii="標楷體" w:eastAsia="標楷體" w:hAnsi="標楷體" w:hint="eastAsia"/>
        </w:rPr>
        <w:t>、</w:t>
      </w:r>
      <w:r w:rsidRPr="003A7C70">
        <w:rPr>
          <w:rFonts w:ascii="標楷體" w:eastAsia="標楷體" w:hAnsi="標楷體" w:hint="eastAsia"/>
        </w:rPr>
        <w:t>治療</w:t>
      </w:r>
      <w:r w:rsidR="003A7C70" w:rsidRPr="003A7C70">
        <w:rPr>
          <w:rFonts w:ascii="標楷體" w:eastAsia="標楷體" w:hAnsi="標楷體" w:hint="eastAsia"/>
        </w:rPr>
        <w:t>疾病。透過</w:t>
      </w:r>
      <w:r w:rsidRPr="003A7C70">
        <w:rPr>
          <w:rFonts w:ascii="標楷體" w:eastAsia="標楷體" w:hAnsi="標楷體" w:hint="eastAsia"/>
        </w:rPr>
        <w:t>早期</w:t>
      </w:r>
      <w:r w:rsidR="003A7C70" w:rsidRPr="003A7C70">
        <w:rPr>
          <w:rFonts w:ascii="標楷體" w:eastAsia="標楷體" w:hAnsi="標楷體" w:hint="eastAsia"/>
        </w:rPr>
        <w:t>健康</w:t>
      </w:r>
      <w:r w:rsidRPr="003A7C70">
        <w:rPr>
          <w:rFonts w:ascii="標楷體" w:eastAsia="標楷體" w:hAnsi="標楷體" w:hint="eastAsia"/>
        </w:rPr>
        <w:t>促進</w:t>
      </w:r>
      <w:r w:rsidR="003A7C70" w:rsidRPr="003A7C70">
        <w:rPr>
          <w:rFonts w:ascii="標楷體" w:eastAsia="標楷體" w:hAnsi="標楷體" w:hint="eastAsia"/>
        </w:rPr>
        <w:t>行為來提升</w:t>
      </w:r>
      <w:r w:rsidRPr="003A7C70">
        <w:rPr>
          <w:rFonts w:ascii="標楷體" w:eastAsia="標楷體" w:hAnsi="標楷體" w:hint="eastAsia"/>
        </w:rPr>
        <w:t>健康力是支持健康老化的最</w:t>
      </w:r>
      <w:r w:rsidR="003A7C70" w:rsidRPr="003A7C70">
        <w:rPr>
          <w:rFonts w:ascii="標楷體" w:eastAsia="標楷體" w:hAnsi="標楷體" w:hint="eastAsia"/>
        </w:rPr>
        <w:t>佳</w:t>
      </w:r>
      <w:r w:rsidRPr="003A7C70">
        <w:rPr>
          <w:rFonts w:ascii="標楷體" w:eastAsia="標楷體" w:hAnsi="標楷體" w:hint="eastAsia"/>
        </w:rPr>
        <w:t>時機。健康老化</w:t>
      </w:r>
      <w:r w:rsidR="003B60BB" w:rsidRPr="003A7C70">
        <w:rPr>
          <w:rFonts w:ascii="標楷體" w:eastAsia="標楷體" w:hAnsi="標楷體" w:hint="eastAsia"/>
        </w:rPr>
        <w:t>受到</w:t>
      </w:r>
      <w:r w:rsidRPr="003A7C70">
        <w:rPr>
          <w:rFonts w:ascii="標楷體" w:eastAsia="標楷體" w:hAnsi="標楷體" w:hint="eastAsia"/>
        </w:rPr>
        <w:t>身體內在能力與生活外在環境，及二者間互動結果的表現。</w:t>
      </w:r>
      <w:r w:rsidR="00E354C8" w:rsidRPr="003A7C70">
        <w:rPr>
          <w:rFonts w:ascii="標楷體" w:eastAsia="標楷體" w:hAnsi="標楷體" w:hint="eastAsia"/>
        </w:rPr>
        <w:t>發展並維持「生活機能」（</w:t>
      </w:r>
      <w:r w:rsidR="00E354C8" w:rsidRPr="003A7C70">
        <w:rPr>
          <w:rFonts w:ascii="標楷體" w:eastAsia="標楷體" w:hAnsi="標楷體"/>
        </w:rPr>
        <w:t>Functional ability</w:t>
      </w:r>
      <w:r w:rsidR="00E354C8" w:rsidRPr="003A7C70">
        <w:rPr>
          <w:rFonts w:ascii="標楷體" w:eastAsia="標楷體" w:hAnsi="標楷體" w:hint="eastAsia"/>
        </w:rPr>
        <w:t>）之過程，而有正常的生活機能便能夠造就幸福的老年。</w:t>
      </w:r>
    </w:p>
    <w:sectPr w:rsidR="003A7C70" w:rsidRPr="003A7C70" w:rsidSect="00231818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5745B"/>
    <w:multiLevelType w:val="hybridMultilevel"/>
    <w:tmpl w:val="295C14D0"/>
    <w:lvl w:ilvl="0" w:tplc="E940B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BC7B7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B21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C461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C8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1E4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A6F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64D1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C0D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BA04F2B"/>
    <w:multiLevelType w:val="hybridMultilevel"/>
    <w:tmpl w:val="C4AA47A6"/>
    <w:lvl w:ilvl="0" w:tplc="1052A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A871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0B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A8F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96B4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5623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32BB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BE82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1226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3E75E8"/>
    <w:multiLevelType w:val="hybridMultilevel"/>
    <w:tmpl w:val="3EC6A9D8"/>
    <w:lvl w:ilvl="0" w:tplc="327412B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66D5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8CDE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FA67DA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369C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1C67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4E00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7A21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0068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203F0B"/>
    <w:multiLevelType w:val="hybridMultilevel"/>
    <w:tmpl w:val="8C9E34A8"/>
    <w:lvl w:ilvl="0" w:tplc="5C080DE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00A3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D43C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467C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2609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1472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DCD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D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471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215897"/>
    <w:multiLevelType w:val="hybridMultilevel"/>
    <w:tmpl w:val="CAA82390"/>
    <w:lvl w:ilvl="0" w:tplc="A39C498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D0B26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58A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EEA7A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B29EC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CAC79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A45D4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4C16E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9629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B41F8D"/>
    <w:multiLevelType w:val="hybridMultilevel"/>
    <w:tmpl w:val="3F52A95C"/>
    <w:lvl w:ilvl="0" w:tplc="98569B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8AD9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349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848BDA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9A8C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465E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BAD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08A9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C880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837563"/>
    <w:multiLevelType w:val="hybridMultilevel"/>
    <w:tmpl w:val="0BDC3FF6"/>
    <w:lvl w:ilvl="0" w:tplc="75084F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FB71E39"/>
    <w:multiLevelType w:val="hybridMultilevel"/>
    <w:tmpl w:val="56FA3A8C"/>
    <w:lvl w:ilvl="0" w:tplc="9466BA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DEC3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DC23E4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A649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63A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8473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720F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48A4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B461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706F21"/>
    <w:multiLevelType w:val="hybridMultilevel"/>
    <w:tmpl w:val="456A5D44"/>
    <w:lvl w:ilvl="0" w:tplc="7400BD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022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0C7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9EBC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F00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EE1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7A3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7C6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B4B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55969193">
    <w:abstractNumId w:val="8"/>
  </w:num>
  <w:num w:numId="2" w16cid:durableId="732889432">
    <w:abstractNumId w:val="0"/>
  </w:num>
  <w:num w:numId="3" w16cid:durableId="2021156125">
    <w:abstractNumId w:val="6"/>
  </w:num>
  <w:num w:numId="4" w16cid:durableId="477766696">
    <w:abstractNumId w:val="7"/>
  </w:num>
  <w:num w:numId="5" w16cid:durableId="1542205067">
    <w:abstractNumId w:val="5"/>
  </w:num>
  <w:num w:numId="6" w16cid:durableId="366301337">
    <w:abstractNumId w:val="2"/>
  </w:num>
  <w:num w:numId="7" w16cid:durableId="2049721965">
    <w:abstractNumId w:val="3"/>
  </w:num>
  <w:num w:numId="8" w16cid:durableId="1933736357">
    <w:abstractNumId w:val="4"/>
  </w:num>
  <w:num w:numId="9" w16cid:durableId="425614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trackRevision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8C7"/>
    <w:rsid w:val="00090E95"/>
    <w:rsid w:val="00115277"/>
    <w:rsid w:val="00231818"/>
    <w:rsid w:val="00296B99"/>
    <w:rsid w:val="003068C7"/>
    <w:rsid w:val="003A7C70"/>
    <w:rsid w:val="003B60BB"/>
    <w:rsid w:val="00567928"/>
    <w:rsid w:val="006120FD"/>
    <w:rsid w:val="007165B2"/>
    <w:rsid w:val="009475D8"/>
    <w:rsid w:val="00A65212"/>
    <w:rsid w:val="00A94F21"/>
    <w:rsid w:val="00B06E90"/>
    <w:rsid w:val="00B15F0A"/>
    <w:rsid w:val="00C374B4"/>
    <w:rsid w:val="00C475C8"/>
    <w:rsid w:val="00C72A4D"/>
    <w:rsid w:val="00C81D30"/>
    <w:rsid w:val="00D43245"/>
    <w:rsid w:val="00E354C8"/>
    <w:rsid w:val="00E57D55"/>
    <w:rsid w:val="00EA13DD"/>
    <w:rsid w:val="00F1691B"/>
    <w:rsid w:val="00F56B6B"/>
    <w:rsid w:val="00FC3264"/>
    <w:rsid w:val="00FF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F7457"/>
  <w15:chartTrackingRefBased/>
  <w15:docId w15:val="{897D5F43-B2E8-4E0E-9D56-7CCCEDFA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068C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68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68C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68C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68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68C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68C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68C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68C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068C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068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068C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068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068C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068C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068C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068C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068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68C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068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68C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068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068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068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68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068C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068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068C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068C7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B06E9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ae">
    <w:name w:val="Balloon Text"/>
    <w:basedOn w:val="a"/>
    <w:link w:val="af"/>
    <w:uiPriority w:val="99"/>
    <w:semiHidden/>
    <w:unhideWhenUsed/>
    <w:rsid w:val="00F56B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56B6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Revision"/>
    <w:hidden/>
    <w:uiPriority w:val="99"/>
    <w:semiHidden/>
    <w:rsid w:val="005679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703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51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53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034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7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40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842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2846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3626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230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3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268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4073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0948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0506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1261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3912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6326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496">
          <w:marLeft w:val="146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929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690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4729">
          <w:marLeft w:val="16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4713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2017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0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Suhua</dc:creator>
  <cp:keywords/>
  <dc:description/>
  <cp:lastModifiedBy>Suhua</cp:lastModifiedBy>
  <cp:revision>2</cp:revision>
  <cp:lastPrinted>2025-02-14T02:40:00Z</cp:lastPrinted>
  <dcterms:created xsi:type="dcterms:W3CDTF">2025-02-19T08:21:00Z</dcterms:created>
  <dcterms:modified xsi:type="dcterms:W3CDTF">2025-02-19T08:21:00Z</dcterms:modified>
</cp:coreProperties>
</file>